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Урок 2.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Тема. Склад і властивості основних класів неорганічних сполук.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Завдання сьогоднішнього уроку – це складання хімічних рівнянь та рівнянь реакцій за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схемами, що характеризують генетичні зв’язки між речовинами, їх взаємоперетворення і 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хімічні властивості.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Взаємозв’язки між речовинами різних класів можна зобразити у вигляді схем: 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а) метал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b w:val="1"/>
          <w:sz w:val="24"/>
          <w:szCs w:val="24"/>
          <w:rtl w:val="0"/>
        </w:rPr>
        <w:t xml:space="preserve"> основний оксид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b w:val="1"/>
          <w:sz w:val="24"/>
          <w:szCs w:val="24"/>
          <w:rtl w:val="0"/>
        </w:rPr>
        <w:t xml:space="preserve"> основа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b w:val="1"/>
          <w:sz w:val="24"/>
          <w:szCs w:val="24"/>
          <w:rtl w:val="0"/>
        </w:rPr>
        <w:t xml:space="preserve"> сіль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б) неметал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b w:val="1"/>
          <w:sz w:val="24"/>
          <w:szCs w:val="24"/>
          <w:rtl w:val="0"/>
        </w:rPr>
        <w:t xml:space="preserve"> кислотний оксид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b w:val="1"/>
          <w:sz w:val="24"/>
          <w:szCs w:val="24"/>
          <w:rtl w:val="0"/>
        </w:rPr>
        <w:t xml:space="preserve"> кислота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b w:val="1"/>
          <w:sz w:val="24"/>
          <w:szCs w:val="24"/>
          <w:rtl w:val="0"/>
        </w:rPr>
        <w:t xml:space="preserve"> сіль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1.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Використовуючи ряд речовин «оживіть» схеми хімічними формулами:  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   CaO    MgS   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   CaH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   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  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S   Ca   Na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  Ca(OH)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 </w:t>
      </w:r>
      <w:r w:rsidDel="00000000" w:rsidR="00000000" w:rsidRPr="00000000">
        <w:rPr>
          <w:sz w:val="24"/>
          <w:szCs w:val="24"/>
          <w:rtl w:val="0"/>
        </w:rPr>
        <w:t xml:space="preserve">  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4 </w:t>
      </w:r>
      <w:r w:rsidDel="00000000" w:rsidR="00000000" w:rsidRPr="00000000">
        <w:rPr>
          <w:sz w:val="24"/>
          <w:szCs w:val="24"/>
          <w:rtl w:val="0"/>
        </w:rPr>
        <w:t xml:space="preserve">  Ca (NO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Завдання 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Речовини одного генетичного ряду можуть реагувати з речовинами іншого генетичного 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ряду. Наприклад: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метал + неметал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сіль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основний оксид + кислотний оксид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sz w:val="24"/>
          <w:szCs w:val="24"/>
          <w:rtl w:val="0"/>
        </w:rPr>
        <w:t xml:space="preserve"> сіль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основа + кислота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сіль  + вода і т.п.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Допишіть рівняння хімічних реакцій.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Ca + S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sz w:val="24"/>
          <w:szCs w:val="24"/>
          <w:rtl w:val="0"/>
        </w:rPr>
        <w:t xml:space="preserve">                            </w:t>
      </w:r>
      <w:r w:rsidDel="00000000" w:rsidR="00000000" w:rsidRPr="00000000">
        <w:rPr>
          <w:sz w:val="24"/>
          <w:szCs w:val="24"/>
          <w:rtl w:val="0"/>
        </w:rPr>
        <w:t xml:space="preserve">S + 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sz w:val="24"/>
          <w:szCs w:val="24"/>
          <w:rtl w:val="0"/>
        </w:rPr>
        <w:t xml:space="preserve">                               Ca + 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CaO + 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 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sz w:val="24"/>
          <w:szCs w:val="24"/>
          <w:rtl w:val="0"/>
        </w:rPr>
        <w:t xml:space="preserve">                     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+ 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O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sz w:val="24"/>
          <w:szCs w:val="24"/>
          <w:rtl w:val="0"/>
        </w:rPr>
        <w:t xml:space="preserve">                        CaO + 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O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color w:val="292b2c"/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Ca(OH)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+ H2SO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sz w:val="24"/>
          <w:szCs w:val="24"/>
          <w:rtl w:val="0"/>
        </w:rPr>
        <w:t xml:space="preserve">          H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SO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+ Na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O 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sz w:val="24"/>
          <w:szCs w:val="24"/>
          <w:rtl w:val="0"/>
        </w:rPr>
        <w:t xml:space="preserve">                 Ca(OH)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2</w:t>
      </w:r>
      <w:r w:rsidDel="00000000" w:rsidR="00000000" w:rsidRPr="00000000">
        <w:rPr>
          <w:sz w:val="24"/>
          <w:szCs w:val="24"/>
          <w:rtl w:val="0"/>
        </w:rPr>
        <w:t xml:space="preserve">  + HNO</w:t>
      </w:r>
      <w:r w:rsidDel="00000000" w:rsidR="00000000" w:rsidRPr="00000000">
        <w:rPr>
          <w:sz w:val="24"/>
          <w:szCs w:val="24"/>
          <w:vertAlign w:val="subscript"/>
          <w:rtl w:val="0"/>
        </w:rPr>
        <w:t xml:space="preserve">3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</w:p>
    <w:p w:rsidR="00000000" w:rsidDel="00000000" w:rsidP="00000000" w:rsidRDefault="00000000" w:rsidRPr="00000000" w14:paraId="0000001B">
      <w:pPr>
        <w:rPr>
          <w:b w:val="1"/>
          <w:color w:val="292b2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Завдання 3.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Враховуючи, що кислоти реагують з металами (в ряду активності до Н</w:t>
      </w:r>
      <w:r w:rsidDel="00000000" w:rsidR="00000000" w:rsidRPr="00000000">
        <w:rPr>
          <w:color w:val="292b2c"/>
          <w:sz w:val="24"/>
          <w:szCs w:val="24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), оксидами металів,</w:t>
      </w:r>
    </w:p>
    <w:p w:rsidR="00000000" w:rsidDel="00000000" w:rsidP="00000000" w:rsidRDefault="00000000" w:rsidRPr="00000000" w14:paraId="0000001E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основами та солями (за умови, що утворюється осад або газ), а луги реагують з оксидами</w:t>
      </w:r>
    </w:p>
    <w:p w:rsidR="00000000" w:rsidDel="00000000" w:rsidP="00000000" w:rsidRDefault="00000000" w:rsidRPr="00000000" w14:paraId="0000001F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неметалів, кислотами та солями визначити, з якими речовинами реагуватиме хлоридна</w:t>
      </w:r>
    </w:p>
    <w:p w:rsidR="00000000" w:rsidDel="00000000" w:rsidP="00000000" w:rsidRDefault="00000000" w:rsidRPr="00000000" w14:paraId="00000020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кислота HCl, а з якими калій гідроксид КОН. Складіть рівняння відповідних реакцій.</w:t>
      </w:r>
    </w:p>
    <w:p w:rsidR="00000000" w:rsidDel="00000000" w:rsidP="00000000" w:rsidRDefault="00000000" w:rsidRPr="00000000" w14:paraId="00000021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                        SO</w:t>
      </w:r>
      <w:r w:rsidDel="00000000" w:rsidR="00000000" w:rsidRPr="00000000">
        <w:rPr>
          <w:color w:val="292b2c"/>
          <w:sz w:val="24"/>
          <w:szCs w:val="24"/>
          <w:highlight w:val="white"/>
          <w:vertAlign w:val="subscript"/>
          <w:rtl w:val="0"/>
        </w:rPr>
        <w:t xml:space="preserve">3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      CuO     Mg(NO</w:t>
      </w:r>
      <w:r w:rsidDel="00000000" w:rsidR="00000000" w:rsidRPr="00000000">
        <w:rPr>
          <w:color w:val="292b2c"/>
          <w:sz w:val="24"/>
          <w:szCs w:val="24"/>
          <w:highlight w:val="white"/>
          <w:vertAlign w:val="subscript"/>
          <w:rtl w:val="0"/>
        </w:rPr>
        <w:t xml:space="preserve">3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)</w:t>
      </w:r>
      <w:r w:rsidDel="00000000" w:rsidR="00000000" w:rsidRPr="00000000">
        <w:rPr>
          <w:color w:val="292b2c"/>
          <w:sz w:val="24"/>
          <w:szCs w:val="24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    NaOH      Cu       CaCO</w:t>
      </w:r>
      <w:r w:rsidDel="00000000" w:rsidR="00000000" w:rsidRPr="00000000">
        <w:rPr>
          <w:color w:val="292b2c"/>
          <w:sz w:val="24"/>
          <w:szCs w:val="24"/>
          <w:highlight w:val="white"/>
          <w:vertAlign w:val="subscript"/>
          <w:rtl w:val="0"/>
        </w:rPr>
        <w:t xml:space="preserve">3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    Mg</w:t>
      </w:r>
    </w:p>
    <w:p w:rsidR="00000000" w:rsidDel="00000000" w:rsidP="00000000" w:rsidRDefault="00000000" w:rsidRPr="00000000" w14:paraId="00000022">
      <w:pPr>
        <w:rPr>
          <w:b w:val="1"/>
          <w:color w:val="292b2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Завдання 4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4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Серед речовин є такі, що розкладаються при нагріванні. Наприклад:</w:t>
      </w:r>
    </w:p>
    <w:p w:rsidR="00000000" w:rsidDel="00000000" w:rsidP="00000000" w:rsidRDefault="00000000" w:rsidRPr="00000000" w14:paraId="00000025">
      <w:pPr>
        <w:rPr>
          <w:color w:val="292b2c"/>
          <w:sz w:val="24"/>
          <w:szCs w:val="24"/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нерозчинна основа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        оксид металу + вода</w:t>
      </w:r>
    </w:p>
    <w:p w:rsidR="00000000" w:rsidDel="00000000" w:rsidP="00000000" w:rsidRDefault="00000000" w:rsidRPr="00000000" w14:paraId="00000026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кислота (Н</w:t>
      </w:r>
      <w:r w:rsidDel="00000000" w:rsidR="00000000" w:rsidRPr="00000000">
        <w:rPr>
          <w:color w:val="292b2c"/>
          <w:sz w:val="24"/>
          <w:szCs w:val="24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СО</w:t>
      </w:r>
      <w:r w:rsidDel="00000000" w:rsidR="00000000" w:rsidRPr="00000000">
        <w:rPr>
          <w:color w:val="292b2c"/>
          <w:sz w:val="24"/>
          <w:szCs w:val="24"/>
          <w:highlight w:val="white"/>
          <w:vertAlign w:val="subscript"/>
          <w:rtl w:val="0"/>
        </w:rPr>
        <w:t xml:space="preserve">3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)    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        оксид 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неметалу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 + вода</w:t>
      </w:r>
    </w:p>
    <w:p w:rsidR="00000000" w:rsidDel="00000000" w:rsidP="00000000" w:rsidRDefault="00000000" w:rsidRPr="00000000" w14:paraId="00000027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сіль (карбонати)      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        оксид металу + оксид неметалу </w:t>
      </w:r>
    </w:p>
    <w:p w:rsidR="00000000" w:rsidDel="00000000" w:rsidP="00000000" w:rsidRDefault="00000000" w:rsidRPr="00000000" w14:paraId="00000028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Допишіть рівняння реакцій розкладу.</w:t>
      </w:r>
    </w:p>
    <w:p w:rsidR="00000000" w:rsidDel="00000000" w:rsidP="00000000" w:rsidRDefault="00000000" w:rsidRPr="00000000" w14:paraId="00000029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Cu(OH)</w:t>
      </w:r>
      <w:r w:rsidDel="00000000" w:rsidR="00000000" w:rsidRPr="00000000">
        <w:rPr>
          <w:color w:val="292b2c"/>
          <w:sz w:val="24"/>
          <w:szCs w:val="24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                       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H</w:t>
      </w:r>
      <w:r w:rsidDel="00000000" w:rsidR="00000000" w:rsidRPr="00000000">
        <w:rPr>
          <w:color w:val="292b2c"/>
          <w:sz w:val="24"/>
          <w:szCs w:val="24"/>
          <w:highlight w:val="white"/>
          <w:vertAlign w:val="subscript"/>
          <w:rtl w:val="0"/>
        </w:rPr>
        <w:t xml:space="preserve">2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CO</w:t>
      </w:r>
      <w:r w:rsidDel="00000000" w:rsidR="00000000" w:rsidRPr="00000000">
        <w:rPr>
          <w:color w:val="292b2c"/>
          <w:sz w:val="24"/>
          <w:szCs w:val="24"/>
          <w:highlight w:val="white"/>
          <w:vertAlign w:val="subscript"/>
          <w:rtl w:val="0"/>
        </w:rPr>
        <w:t xml:space="preserve">3</w:t>
      </w: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—&gt;          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     CaCO</w:t>
      </w:r>
      <w:r w:rsidDel="00000000" w:rsidR="00000000" w:rsidRPr="00000000">
        <w:rPr>
          <w:color w:val="292b2c"/>
          <w:sz w:val="24"/>
          <w:szCs w:val="24"/>
          <w:highlight w:val="white"/>
          <w:vertAlign w:val="subscript"/>
          <w:rtl w:val="0"/>
        </w:rPr>
        <w:t xml:space="preserve">3 </w:t>
      </w:r>
      <w:sdt>
        <w:sdtPr>
          <w:tag w:val="goog_rdk_0"/>
        </w:sdtPr>
        <w:sdtContent>
          <w:r w:rsidDel="00000000" w:rsidR="00000000" w:rsidRPr="00000000">
            <w:rPr>
              <w:rFonts w:ascii="Cardo" w:cs="Cardo" w:eastAsia="Cardo" w:hAnsi="Cardo"/>
              <w:color w:val="292b2c"/>
              <w:sz w:val="24"/>
              <w:szCs w:val="24"/>
              <w:highlight w:val="white"/>
              <w:rtl w:val="0"/>
            </w:rPr>
            <w:t xml:space="preserve">→</w:t>
          </w:r>
        </w:sdtContent>
      </w:sdt>
    </w:p>
    <w:p w:rsidR="00000000" w:rsidDel="00000000" w:rsidP="00000000" w:rsidRDefault="00000000" w:rsidRPr="00000000" w14:paraId="0000002A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b w:val="1"/>
          <w:color w:val="292b2c"/>
          <w:sz w:val="24"/>
          <w:szCs w:val="24"/>
          <w:highlight w:val="white"/>
          <w:rtl w:val="0"/>
        </w:rPr>
        <w:t xml:space="preserve">Завдання 5</w:t>
      </w: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C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Складіть рівняння реакцій за схемою. Укажіть типи реакцій.</w:t>
      </w:r>
    </w:p>
    <w:p w:rsidR="00000000" w:rsidDel="00000000" w:rsidP="00000000" w:rsidRDefault="00000000" w:rsidRPr="00000000" w14:paraId="0000002D">
      <w:pPr>
        <w:rPr>
          <w:color w:val="292b2c"/>
          <w:sz w:val="24"/>
          <w:szCs w:val="24"/>
          <w:highlight w:val="white"/>
        </w:rPr>
      </w:pPr>
      <w:sdt>
        <w:sdtPr>
          <w:tag w:val="goog_rdk_1"/>
        </w:sdtPr>
        <w:sdtContent>
          <w:r w:rsidDel="00000000" w:rsidR="00000000" w:rsidRPr="00000000">
            <w:rPr>
              <w:rFonts w:ascii="Cardo" w:cs="Cardo" w:eastAsia="Cardo" w:hAnsi="Cardo"/>
              <w:color w:val="292b2c"/>
              <w:sz w:val="24"/>
              <w:szCs w:val="24"/>
              <w:highlight w:val="white"/>
              <w:rtl w:val="0"/>
            </w:rPr>
            <w:t xml:space="preserve">                    Zn → ZnO → ZnSO</w:t>
          </w:r>
        </w:sdtContent>
      </w:sdt>
      <w:r w:rsidDel="00000000" w:rsidR="00000000" w:rsidRPr="00000000">
        <w:rPr>
          <w:color w:val="292b2c"/>
          <w:sz w:val="24"/>
          <w:szCs w:val="24"/>
          <w:highlight w:val="white"/>
          <w:vertAlign w:val="subscript"/>
          <w:rtl w:val="0"/>
        </w:rPr>
        <w:t xml:space="preserve">4</w:t>
      </w:r>
      <w:sdt>
        <w:sdtPr>
          <w:tag w:val="goog_rdk_2"/>
        </w:sdtPr>
        <w:sdtContent>
          <w:r w:rsidDel="00000000" w:rsidR="00000000" w:rsidRPr="00000000">
            <w:rPr>
              <w:rFonts w:ascii="Cardo" w:cs="Cardo" w:eastAsia="Cardo" w:hAnsi="Cardo"/>
              <w:color w:val="292b2c"/>
              <w:sz w:val="24"/>
              <w:szCs w:val="24"/>
              <w:highlight w:val="white"/>
              <w:rtl w:val="0"/>
            </w:rPr>
            <w:t xml:space="preserve"> → Zn(OH)</w:t>
          </w:r>
        </w:sdtContent>
      </w:sdt>
      <w:r w:rsidDel="00000000" w:rsidR="00000000" w:rsidRPr="00000000">
        <w:rPr>
          <w:color w:val="292b2c"/>
          <w:sz w:val="24"/>
          <w:szCs w:val="24"/>
          <w:highlight w:val="white"/>
          <w:vertAlign w:val="subscript"/>
          <w:rtl w:val="0"/>
        </w:rPr>
        <w:t xml:space="preserve">2 </w:t>
      </w:r>
      <w:sdt>
        <w:sdtPr>
          <w:tag w:val="goog_rdk_3"/>
        </w:sdtPr>
        <w:sdtContent>
          <w:r w:rsidDel="00000000" w:rsidR="00000000" w:rsidRPr="00000000">
            <w:rPr>
              <w:rFonts w:ascii="Cardo" w:cs="Cardo" w:eastAsia="Cardo" w:hAnsi="Cardo"/>
              <w:color w:val="292b2c"/>
              <w:sz w:val="24"/>
              <w:szCs w:val="24"/>
              <w:highlight w:val="white"/>
              <w:rtl w:val="0"/>
            </w:rPr>
            <w:t xml:space="preserve">→ ZnO</w:t>
          </w:r>
        </w:sdtContent>
      </w:sdt>
    </w:p>
    <w:p w:rsidR="00000000" w:rsidDel="00000000" w:rsidP="00000000" w:rsidRDefault="00000000" w:rsidRPr="00000000" w14:paraId="0000002E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На допомогу тобі презентація за посиланням: </w:t>
      </w:r>
      <w:hyperlink r:id="rId7">
        <w:r w:rsidDel="00000000" w:rsidR="00000000" w:rsidRPr="00000000">
          <w:rPr>
            <w:color w:val="0563c1"/>
            <w:sz w:val="24"/>
            <w:szCs w:val="24"/>
            <w:highlight w:val="white"/>
            <w:u w:val="single"/>
            <w:rtl w:val="0"/>
          </w:rPr>
          <w:t xml:space="preserve">http://surl.li/csacr</w:t>
        </w:r>
      </w:hyperlink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, </w:t>
      </w:r>
    </w:p>
    <w:p w:rsidR="00000000" w:rsidDel="00000000" w:rsidP="00000000" w:rsidRDefault="00000000" w:rsidRPr="00000000" w14:paraId="00000030">
      <w:pPr>
        <w:rPr>
          <w:color w:val="292b2c"/>
          <w:sz w:val="24"/>
          <w:szCs w:val="24"/>
          <w:highlight w:val="white"/>
        </w:rPr>
      </w:pPr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а також відео </w:t>
      </w:r>
      <w:hyperlink r:id="rId8">
        <w:r w:rsidDel="00000000" w:rsidR="00000000" w:rsidRPr="00000000">
          <w:rPr>
            <w:color w:val="0563c1"/>
            <w:sz w:val="24"/>
            <w:szCs w:val="24"/>
            <w:highlight w:val="white"/>
            <w:u w:val="single"/>
            <w:rtl w:val="0"/>
          </w:rPr>
          <w:t xml:space="preserve">http://surl.li/qhwj</w:t>
        </w:r>
      </w:hyperlink>
      <w:r w:rsidDel="00000000" w:rsidR="00000000" w:rsidRPr="00000000">
        <w:rPr>
          <w:color w:val="292b2c"/>
          <w:sz w:val="24"/>
          <w:szCs w:val="24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Для того щоб закріпити знання, виконай </w:t>
      </w:r>
      <w:r w:rsidDel="00000000" w:rsidR="00000000" w:rsidRPr="00000000">
        <w:rPr>
          <w:b w:val="1"/>
          <w:sz w:val="24"/>
          <w:szCs w:val="24"/>
          <w:rtl w:val="0"/>
        </w:rPr>
        <w:t xml:space="preserve">домашнє завдання: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Опрацюй</w:t>
      </w:r>
      <w:r w:rsidDel="00000000" w:rsidR="00000000" w:rsidRPr="00000000">
        <w:rPr>
          <w:sz w:val="24"/>
          <w:szCs w:val="24"/>
          <w:rtl w:val="0"/>
        </w:rPr>
        <w:t xml:space="preserve"> параграф 2 підручника. </w:t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Уважно роздивіться табл.1,2,3,4,5. </w:t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Згадай, речовини яких класів неорганічних сполук взаємодіють між собою, які продукти цих реакцій.</w:t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Виконай завдання № 2,6 с.13, 14.</w:t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uk-UA"/>
      </w:rPr>
    </w:rPrDefault>
    <w:pPrDefault>
      <w:pPr>
        <w:spacing w:line="259" w:lineRule="auto"/>
        <w:ind w:left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A425B2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surl.li/csacr" TargetMode="External"/><Relationship Id="rId8" Type="http://schemas.openxmlformats.org/officeDocument/2006/relationships/hyperlink" Target="http://surl.li/qhwj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2pB4hQsk9gOWPcTY9AyXdPovjQ==">AMUW2mWUFpSUcb9x8TA3J6qqXVh4n3t7iEKdvKHokMnoUIvpMoJYjQGJ+L0xGZpTPj3Ptai61zifb5E/T5JEiR73TRGw9t26YxN4AhDZzan0oA675TKx6ZSxAlG27Kfc9G4sz2Nw8squtox4RvXQaeoBfX3CCl06apYt2IcckQcd0l43vzJcDBqhzQF+GDpYI7pSZ/r0bCIFAt+q+z9gTqoVuYOvZEQRq/itfdzqAXdCuL0Gx4k7gOo=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2022-08-09T05:07:00Z</dcterms:created>
  <dc:creator>Пользователь</dc:creator>
</cp:coreProperties>
</file>